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Cooperation Protocol</w:t>
      </w:r>
    </w:p>
    <w:p w:rsidR="00000000" w:rsidDel="00000000" w:rsidP="00000000" w:rsidRDefault="00000000" w:rsidRPr="00000000" w14:paraId="00000002">
      <w:pPr>
        <w:jc w:val="center"/>
        <w:rPr>
          <w:sz w:val="28"/>
          <w:szCs w:val="28"/>
        </w:rPr>
      </w:pPr>
      <w:r w:rsidDel="00000000" w:rsidR="00000000" w:rsidRPr="00000000">
        <w:rPr>
          <w:rtl w:val="0"/>
        </w:rPr>
      </w:r>
    </w:p>
    <w:tbl>
      <w:tblPr>
        <w:tblStyle w:val="Table1"/>
        <w:tblW w:w="9875.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400"/>
      </w:tblPr>
      <w:tblGrid>
        <w:gridCol w:w="2482"/>
        <w:gridCol w:w="7393"/>
        <w:tblGridChange w:id="0">
          <w:tblGrid>
            <w:gridCol w:w="2482"/>
            <w:gridCol w:w="7393"/>
          </w:tblGrid>
        </w:tblGridChange>
      </w:tblGrid>
      <w:tr>
        <w:trPr>
          <w:cantSplit w:val="0"/>
          <w:trHeight w:val="673" w:hRule="atLeast"/>
          <w:tblHeader w:val="0"/>
        </w:trPr>
        <w:tc>
          <w:tcPr/>
          <w:p w:rsidR="00000000" w:rsidDel="00000000" w:rsidP="00000000" w:rsidRDefault="00000000" w:rsidRPr="00000000" w14:paraId="00000003">
            <w:pPr>
              <w:jc w:val="right"/>
              <w:rPr/>
            </w:pPr>
            <w:r w:rsidDel="00000000" w:rsidR="00000000" w:rsidRPr="00000000">
              <w:rPr>
                <w:rtl w:val="0"/>
              </w:rPr>
              <w:t xml:space="preserve">Name of the organization</w:t>
            </w:r>
          </w:p>
          <w:p w:rsidR="00000000" w:rsidDel="00000000" w:rsidP="00000000" w:rsidRDefault="00000000" w:rsidRPr="00000000" w14:paraId="00000004">
            <w:pPr>
              <w:jc w:val="right"/>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06">
            <w:pPr>
              <w:jc w:val="right"/>
              <w:rPr/>
            </w:pPr>
            <w:r w:rsidDel="00000000" w:rsidR="00000000" w:rsidRPr="00000000">
              <w:rPr>
                <w:rtl w:val="0"/>
              </w:rPr>
              <w:t xml:space="preserve">Business Name</w:t>
            </w:r>
          </w:p>
          <w:p w:rsidR="00000000" w:rsidDel="00000000" w:rsidP="00000000" w:rsidRDefault="00000000" w:rsidRPr="00000000" w14:paraId="00000007">
            <w:pPr>
              <w:jc w:val="right"/>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09">
            <w:pPr>
              <w:jc w:val="right"/>
              <w:rPr/>
            </w:pPr>
            <w:r w:rsidDel="00000000" w:rsidR="00000000" w:rsidRPr="00000000">
              <w:rPr>
                <w:rtl w:val="0"/>
              </w:rPr>
              <w:t xml:space="preserve">Contact Person</w:t>
            </w:r>
          </w:p>
          <w:p w:rsidR="00000000" w:rsidDel="00000000" w:rsidP="00000000" w:rsidRDefault="00000000" w:rsidRPr="00000000" w14:paraId="0000000A">
            <w:pPr>
              <w:jc w:val="right"/>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0C">
            <w:pPr>
              <w:jc w:val="right"/>
              <w:rPr/>
            </w:pPr>
            <w:r w:rsidDel="00000000" w:rsidR="00000000" w:rsidRPr="00000000">
              <w:rPr>
                <w:rtl w:val="0"/>
              </w:rPr>
              <w:t xml:space="preserve">Role</w:t>
            </w:r>
          </w:p>
          <w:p w:rsidR="00000000" w:rsidDel="00000000" w:rsidP="00000000" w:rsidRDefault="00000000" w:rsidRPr="00000000" w14:paraId="0000000D">
            <w:pPr>
              <w:jc w:val="right"/>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0F">
            <w:pPr>
              <w:jc w:val="right"/>
              <w:rPr/>
            </w:pPr>
            <w:r w:rsidDel="00000000" w:rsidR="00000000" w:rsidRPr="00000000">
              <w:rPr>
                <w:rtl w:val="0"/>
              </w:rPr>
              <w:t xml:space="preserve">Address</w:t>
            </w:r>
          </w:p>
          <w:p w:rsidR="00000000" w:rsidDel="00000000" w:rsidP="00000000" w:rsidRDefault="00000000" w:rsidRPr="00000000" w14:paraId="00000010">
            <w:pPr>
              <w:jc w:val="right"/>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12">
            <w:pPr>
              <w:jc w:val="right"/>
              <w:rPr/>
            </w:pPr>
            <w:r w:rsidDel="00000000" w:rsidR="00000000" w:rsidRPr="00000000">
              <w:rPr>
                <w:rtl w:val="0"/>
              </w:rPr>
              <w:t xml:space="preserve">Telephone</w:t>
            </w:r>
          </w:p>
          <w:p w:rsidR="00000000" w:rsidDel="00000000" w:rsidP="00000000" w:rsidRDefault="00000000" w:rsidRPr="00000000" w14:paraId="00000013">
            <w:pPr>
              <w:jc w:val="right"/>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15">
            <w:pPr>
              <w:jc w:val="right"/>
              <w:rPr/>
            </w:pPr>
            <w:r w:rsidDel="00000000" w:rsidR="00000000" w:rsidRPr="00000000">
              <w:rPr>
                <w:rtl w:val="0"/>
              </w:rPr>
              <w:t xml:space="preserve">Email</w:t>
            </w:r>
          </w:p>
        </w:tc>
        <w:tc>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spacing w:after="240" w:line="360" w:lineRule="auto"/>
        <w:jc w:val="both"/>
        <w:rPr>
          <w:sz w:val="22"/>
          <w:szCs w:val="22"/>
        </w:rPr>
      </w:pPr>
      <w:r w:rsidDel="00000000" w:rsidR="00000000" w:rsidRPr="00000000">
        <w:rPr>
          <w:rtl w:val="0"/>
        </w:rPr>
      </w:r>
    </w:p>
    <w:p w:rsidR="00000000" w:rsidDel="00000000" w:rsidP="00000000" w:rsidRDefault="00000000" w:rsidRPr="00000000" w14:paraId="00000018">
      <w:pPr>
        <w:spacing w:after="240" w:line="360" w:lineRule="auto"/>
        <w:jc w:val="both"/>
        <w:rPr>
          <w:sz w:val="22"/>
          <w:szCs w:val="22"/>
        </w:rPr>
      </w:pPr>
      <w:bookmarkStart w:colFirst="0" w:colLast="0" w:name="_heading=h.gjdgxs" w:id="0"/>
      <w:bookmarkEnd w:id="0"/>
      <w:r w:rsidDel="00000000" w:rsidR="00000000" w:rsidRPr="00000000">
        <w:rPr>
          <w:sz w:val="22"/>
          <w:szCs w:val="22"/>
          <w:rtl w:val="0"/>
        </w:rPr>
        <w:t xml:space="preserve">The purpose of this cooperation letter is to promote the voluntary cooperation between the </w:t>
      </w:r>
      <w:r w:rsidDel="00000000" w:rsidR="00000000" w:rsidRPr="00000000">
        <w:rPr>
          <w:b w:val="1"/>
          <w:sz w:val="22"/>
          <w:szCs w:val="22"/>
          <w:highlight w:val="yellow"/>
          <w:u w:val="single"/>
          <w:rtl w:val="0"/>
        </w:rPr>
        <w:t xml:space="preserve">(partner name)</w:t>
      </w:r>
      <w:r w:rsidDel="00000000" w:rsidR="00000000" w:rsidRPr="00000000">
        <w:rPr>
          <w:sz w:val="22"/>
          <w:szCs w:val="22"/>
          <w:rtl w:val="0"/>
        </w:rPr>
        <w:t xml:space="preserve">, hereinafter referred to as the first party, and </w:t>
      </w:r>
      <w:r w:rsidDel="00000000" w:rsidR="00000000" w:rsidRPr="00000000">
        <w:rPr>
          <w:b w:val="1"/>
          <w:color w:val="000000"/>
          <w:sz w:val="22"/>
          <w:szCs w:val="22"/>
          <w:highlight w:val="yellow"/>
          <w:u w:val="single"/>
          <w:rtl w:val="0"/>
        </w:rPr>
        <w:t xml:space="preserve">(organization name)</w:t>
      </w:r>
      <w:r w:rsidDel="00000000" w:rsidR="00000000" w:rsidRPr="00000000">
        <w:rPr>
          <w:color w:val="000000"/>
          <w:sz w:val="22"/>
          <w:szCs w:val="22"/>
          <w:rtl w:val="0"/>
        </w:rPr>
        <w:t xml:space="preserve">, hereinafter referred to as the second party, </w:t>
      </w:r>
      <w:r w:rsidDel="00000000" w:rsidR="00000000" w:rsidRPr="00000000">
        <w:rPr>
          <w:sz w:val="22"/>
          <w:szCs w:val="22"/>
          <w:rtl w:val="0"/>
        </w:rPr>
        <w:t xml:space="preserve">as regards the project </w:t>
      </w:r>
      <w:r w:rsidDel="00000000" w:rsidR="00000000" w:rsidRPr="00000000">
        <w:rPr>
          <w:b w:val="1"/>
          <w:sz w:val="22"/>
          <w:szCs w:val="22"/>
          <w:rtl w:val="0"/>
        </w:rPr>
        <w:t xml:space="preserve">ForestFireProtection – Training for Self-Protection Against Forest Fires in Rural Areas,</w:t>
      </w:r>
      <w:r w:rsidDel="00000000" w:rsidR="00000000" w:rsidRPr="00000000">
        <w:rPr>
          <w:sz w:val="22"/>
          <w:szCs w:val="22"/>
          <w:rtl w:val="0"/>
        </w:rPr>
        <w:t xml:space="preserve"> project number</w:t>
      </w:r>
      <w:r w:rsidDel="00000000" w:rsidR="00000000" w:rsidRPr="00000000">
        <w:rPr>
          <w:b w:val="1"/>
          <w:sz w:val="22"/>
          <w:szCs w:val="22"/>
          <w:rtl w:val="0"/>
        </w:rPr>
        <w:t xml:space="preserve"> </w:t>
      </w:r>
      <w:r w:rsidDel="00000000" w:rsidR="00000000" w:rsidRPr="00000000">
        <w:rPr>
          <w:sz w:val="22"/>
          <w:szCs w:val="22"/>
          <w:rtl w:val="0"/>
        </w:rPr>
        <w:t xml:space="preserve">2021-1-DE02-KA220-ADU-000028430.</w:t>
      </w:r>
    </w:p>
    <w:p w:rsidR="00000000" w:rsidDel="00000000" w:rsidP="00000000" w:rsidRDefault="00000000" w:rsidRPr="00000000" w14:paraId="00000019">
      <w:pPr>
        <w:spacing w:after="240" w:line="360" w:lineRule="auto"/>
        <w:jc w:val="both"/>
        <w:rPr>
          <w:sz w:val="22"/>
          <w:szCs w:val="22"/>
          <w:u w:val="single"/>
        </w:rPr>
      </w:pPr>
      <w:r w:rsidDel="00000000" w:rsidR="00000000" w:rsidRPr="00000000">
        <w:rPr>
          <w:sz w:val="22"/>
          <w:szCs w:val="22"/>
          <w:rtl w:val="0"/>
        </w:rPr>
        <w:t xml:space="preserve">The parties agree that it is to their mutual interest to work cooperatively to promote the training of the rural populations using the educational materials developed in the scope of the project, aim to promote the preparedness and contribute for the resilience of the rural communities in case of forest fires.</w:t>
      </w:r>
      <w:r w:rsidDel="00000000" w:rsidR="00000000" w:rsidRPr="00000000">
        <w:rPr>
          <w:rtl w:val="0"/>
        </w:rPr>
      </w:r>
    </w:p>
    <w:p w:rsidR="00000000" w:rsidDel="00000000" w:rsidP="00000000" w:rsidRDefault="00000000" w:rsidRPr="00000000" w14:paraId="0000001A">
      <w:pPr>
        <w:spacing w:after="240" w:before="240" w:line="360" w:lineRule="auto"/>
        <w:jc w:val="both"/>
        <w:rPr>
          <w:sz w:val="22"/>
          <w:szCs w:val="22"/>
          <w:u w:val="single"/>
        </w:rPr>
      </w:pPr>
      <w:r w:rsidDel="00000000" w:rsidR="00000000" w:rsidRPr="00000000">
        <w:rPr>
          <w:sz w:val="22"/>
          <w:szCs w:val="22"/>
          <w:rtl w:val="0"/>
        </w:rPr>
        <w:t xml:space="preserve">This declaration expresses the intention of the second party to make use of the </w:t>
      </w:r>
      <w:r w:rsidDel="00000000" w:rsidR="00000000" w:rsidRPr="00000000">
        <w:rPr>
          <w:b w:val="1"/>
          <w:sz w:val="22"/>
          <w:szCs w:val="22"/>
          <w:rtl w:val="0"/>
        </w:rPr>
        <w:t xml:space="preserve">ForestFireProtection</w:t>
      </w:r>
      <w:r w:rsidDel="00000000" w:rsidR="00000000" w:rsidRPr="00000000">
        <w:rPr>
          <w:sz w:val="22"/>
          <w:szCs w:val="22"/>
          <w:rtl w:val="0"/>
        </w:rPr>
        <w:t xml:space="preserve"> training material, in the same or in modified form, during the period of the implementation of the project (01/11/2021 to </w:t>
      </w:r>
      <w:r w:rsidDel="00000000" w:rsidR="00000000" w:rsidRPr="00000000">
        <w:rPr>
          <w:sz w:val="22"/>
          <w:szCs w:val="22"/>
          <w:rtl w:val="0"/>
        </w:rPr>
        <w:t xml:space="preserve">30/09/2023) and after the end of the project. There are explicitly no legal consequences or other obligations for the second party that can be derived from this. This declaration serves for documentation purposes only.</w:t>
      </w:r>
      <w:r w:rsidDel="00000000" w:rsidR="00000000" w:rsidRPr="00000000">
        <w:rPr>
          <w:rtl w:val="0"/>
        </w:rPr>
      </w:r>
    </w:p>
    <w:p w:rsidR="00000000" w:rsidDel="00000000" w:rsidP="00000000" w:rsidRDefault="00000000" w:rsidRPr="00000000" w14:paraId="0000001B">
      <w:pPr>
        <w:spacing w:after="240" w:lineRule="auto"/>
        <w:jc w:val="both"/>
        <w:rPr>
          <w:sz w:val="22"/>
          <w:szCs w:val="22"/>
        </w:rPr>
      </w:pPr>
      <w:r w:rsidDel="00000000" w:rsidR="00000000" w:rsidRPr="00000000">
        <w:rPr>
          <w:sz w:val="22"/>
          <w:szCs w:val="22"/>
          <w:rtl w:val="0"/>
        </w:rPr>
        <w:t xml:space="preserve">Done in </w:t>
      </w:r>
      <w:r w:rsidDel="00000000" w:rsidR="00000000" w:rsidRPr="00000000">
        <w:rPr>
          <w:sz w:val="22"/>
          <w:szCs w:val="22"/>
          <w:highlight w:val="yellow"/>
          <w:rtl w:val="0"/>
        </w:rPr>
        <w:t xml:space="preserve">city</w:t>
      </w:r>
      <w:r w:rsidDel="00000000" w:rsidR="00000000" w:rsidRPr="00000000">
        <w:rPr>
          <w:sz w:val="22"/>
          <w:szCs w:val="22"/>
          <w:rtl w:val="0"/>
        </w:rPr>
        <w:t xml:space="preserve">, on the </w:t>
      </w:r>
      <w:r w:rsidDel="00000000" w:rsidR="00000000" w:rsidRPr="00000000">
        <w:rPr>
          <w:sz w:val="22"/>
          <w:szCs w:val="22"/>
          <w:highlight w:val="yellow"/>
          <w:rtl w:val="0"/>
        </w:rPr>
        <w:t xml:space="preserve">DD/MM/YYYY</w:t>
      </w:r>
      <w:r w:rsidDel="00000000" w:rsidR="00000000" w:rsidRPr="00000000">
        <w:rPr>
          <w:sz w:val="22"/>
          <w:szCs w:val="22"/>
          <w:rtl w:val="0"/>
        </w:rPr>
        <w:t xml:space="preserve">, and signed by both parties.</w:t>
      </w:r>
    </w:p>
    <w:tbl>
      <w:tblPr>
        <w:tblStyle w:val="Table2"/>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rHeight w:val="686" w:hRule="atLeast"/>
          <w:tblHeader w:val="0"/>
        </w:trPr>
        <w:tc>
          <w:tcPr/>
          <w:p w:rsidR="00000000" w:rsidDel="00000000" w:rsidP="00000000" w:rsidRDefault="00000000" w:rsidRPr="00000000" w14:paraId="0000001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Representative of the first party</w:t>
            </w:r>
          </w:p>
          <w:p w:rsidR="00000000" w:rsidDel="00000000" w:rsidP="00000000" w:rsidRDefault="00000000" w:rsidRPr="00000000" w14:paraId="0000001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w:t>
            </w:r>
          </w:p>
        </w:tc>
        <w:tc>
          <w:tcPr/>
          <w:p w:rsidR="00000000" w:rsidDel="00000000" w:rsidP="00000000" w:rsidRDefault="00000000" w:rsidRPr="00000000" w14:paraId="0000002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Representative of the second party</w:t>
            </w:r>
          </w:p>
          <w:p w:rsidR="00000000" w:rsidDel="00000000" w:rsidP="00000000" w:rsidRDefault="00000000" w:rsidRPr="00000000" w14:paraId="0000002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w:t>
            </w:r>
          </w:p>
        </w:tc>
      </w:tr>
    </w:tbl>
    <w:p w:rsidR="00000000" w:rsidDel="00000000" w:rsidP="00000000" w:rsidRDefault="00000000" w:rsidRPr="00000000" w14:paraId="00000026">
      <w:pPr>
        <w:jc w:val="right"/>
        <w:rPr/>
      </w:pP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1985" w:top="1418" w:left="1440" w:right="1440" w:header="61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-393699</wp:posOffset>
              </wp:positionV>
              <wp:extent cx="6917689" cy="812165"/>
              <wp:effectExtent b="0" l="0" r="0" t="0"/>
              <wp:wrapNone/>
              <wp:docPr id="14" name=""/>
              <a:graphic>
                <a:graphicData uri="http://schemas.microsoft.com/office/word/2010/wordprocessingGroup">
                  <wpg:wgp>
                    <wpg:cNvGrpSpPr/>
                    <wpg:grpSpPr>
                      <a:xfrm>
                        <a:off x="1887150" y="3373900"/>
                        <a:ext cx="6917689" cy="812165"/>
                        <a:chOff x="1887150" y="3373900"/>
                        <a:chExt cx="6917700" cy="812200"/>
                      </a:xfrm>
                    </wpg:grpSpPr>
                    <wpg:grpSp>
                      <wpg:cNvGrpSpPr/>
                      <wpg:grpSpPr>
                        <a:xfrm>
                          <a:off x="1887156" y="3373918"/>
                          <a:ext cx="6917689" cy="812165"/>
                          <a:chOff x="653001" y="-404590"/>
                          <a:chExt cx="6918275" cy="812578"/>
                        </a:xfrm>
                      </wpg:grpSpPr>
                      <wps:wsp>
                        <wps:cNvSpPr/>
                        <wps:cNvPr id="3" name="Shape 3"/>
                        <wps:spPr>
                          <a:xfrm>
                            <a:off x="653001" y="-404590"/>
                            <a:ext cx="6918275" cy="81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53001" y="-404590"/>
                            <a:ext cx="6918275" cy="38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81239" y="22347"/>
                            <a:ext cx="5551767" cy="38564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333333"/>
                                  <w:sz w:val="16"/>
                                  <w:highlight w:val="white"/>
                                  <w:vertAlign w:val="baseline"/>
                                </w:rPr>
                                <w:t xml:space="preserve">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-393699</wp:posOffset>
              </wp:positionV>
              <wp:extent cx="6917689" cy="81216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17689" cy="812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6770370" cy="22225"/>
              <wp:effectExtent b="0" l="0" r="0" t="0"/>
              <wp:wrapNone/>
              <wp:docPr id="16" name=""/>
              <a:graphic>
                <a:graphicData uri="http://schemas.microsoft.com/office/word/2010/wordprocessingShape">
                  <wps:wsp>
                    <wps:cNvCnPr/>
                    <wps:spPr>
                      <a:xfrm>
                        <a:off x="1965578" y="3780000"/>
                        <a:ext cx="6760845"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6770370" cy="22225"/>
              <wp:effectExtent b="0" l="0" r="0" t="0"/>
              <wp:wrapNone/>
              <wp:docPr id="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77037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-431799</wp:posOffset>
              </wp:positionV>
              <wp:extent cx="6770370" cy="22225"/>
              <wp:effectExtent b="0" l="0" r="0" t="0"/>
              <wp:wrapNone/>
              <wp:docPr id="15" name=""/>
              <a:graphic>
                <a:graphicData uri="http://schemas.microsoft.com/office/word/2010/wordprocessingShape">
                  <wps:wsp>
                    <wps:cNvCnPr/>
                    <wps:spPr>
                      <a:xfrm>
                        <a:off x="1965578" y="3780000"/>
                        <a:ext cx="6760845"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-431799</wp:posOffset>
              </wp:positionV>
              <wp:extent cx="6770370" cy="22225"/>
              <wp:effectExtent b="0" l="0" r="0" t="0"/>
              <wp:wrapNone/>
              <wp:docPr id="1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77037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-15239</wp:posOffset>
          </wp:positionH>
          <wp:positionV relativeFrom="paragraph">
            <wp:posOffset>-375300</wp:posOffset>
          </wp:positionV>
          <wp:extent cx="5727700" cy="358140"/>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5727700" cy="358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77470</wp:posOffset>
          </wp:positionV>
          <wp:extent cx="1271270" cy="266700"/>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1271270" cy="2667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5440680</wp:posOffset>
          </wp:positionH>
          <wp:positionV relativeFrom="paragraph">
            <wp:posOffset>-255269</wp:posOffset>
          </wp:positionV>
          <wp:extent cx="975360" cy="975360"/>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75360" cy="9753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elacomGrelha">
    <w:name w:val="Table Grid"/>
    <w:basedOn w:val="Tabelanormal"/>
    <w:uiPriority w:val="59"/>
    <w:rsid w:val="006F5485"/>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odap">
    <w:name w:val="footer"/>
    <w:basedOn w:val="Normal"/>
    <w:link w:val="RodapCarter"/>
    <w:uiPriority w:val="99"/>
    <w:unhideWhenUsed w:val="1"/>
    <w:rsid w:val="00774110"/>
    <w:pPr>
      <w:tabs>
        <w:tab w:val="center" w:pos="4252"/>
        <w:tab w:val="right" w:pos="8504"/>
      </w:tabs>
    </w:pPr>
  </w:style>
  <w:style w:type="character" w:styleId="RodapCarter" w:customStyle="1">
    <w:name w:val="Rodapé Caráter"/>
    <w:basedOn w:val="Tipodeletrapredefinidodopargrafo"/>
    <w:link w:val="Rodap"/>
    <w:uiPriority w:val="99"/>
    <w:rsid w:val="0077411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1.png"/><Relationship Id="rId5"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bBhT3YHGGc2UOqFH+8m0AnwAKA==">AMUW2mXIZpwaflRappzwN2EAO2wW3D8hGIQEFZXa8IC4QJXKmcmJe4WpfZVZpdHeWvQIv7C+Yz6Yyasa7KilwhtbBy9dNDtn6RMH+wKPf2UmM7xdc1nFT6wP7QNNoocltATrvS/rHCKK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2023-02-08T14:48:00Z</dcterms:created>
  <dc:creator>Utilizador</dc:creator>
</cp:coreProperties>
</file>